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60" w:rsidRDefault="008B1960" w:rsidP="008B1960">
      <w:pPr>
        <w:spacing w:after="0" w:line="240" w:lineRule="auto"/>
        <w:ind w:left="360"/>
        <w:jc w:val="center"/>
        <w:rPr>
          <w:rFonts w:eastAsia="Times New Roman" w:cstheme="minorHAnsi"/>
          <w:b/>
          <w:bCs/>
          <w:sz w:val="28"/>
          <w:szCs w:val="28"/>
          <w:lang w:val="en-US"/>
        </w:rPr>
      </w:pPr>
      <w:r>
        <w:rPr>
          <w:rFonts w:eastAsia="Times New Roman" w:cstheme="minorHAnsi"/>
          <w:b/>
          <w:bCs/>
          <w:sz w:val="28"/>
          <w:szCs w:val="28"/>
          <w:lang w:val="en-US"/>
        </w:rPr>
        <w:t xml:space="preserve">SIGHT TRANSLATION: </w:t>
      </w:r>
      <w:bookmarkStart w:id="0" w:name="_GoBack"/>
      <w:bookmarkEnd w:id="0"/>
      <w:r w:rsidRPr="005E0720">
        <w:rPr>
          <w:rFonts w:eastAsia="Times New Roman" w:cstheme="minorHAnsi"/>
          <w:b/>
          <w:bCs/>
          <w:sz w:val="28"/>
          <w:szCs w:val="28"/>
          <w:lang w:val="en-US"/>
        </w:rPr>
        <w:t>NARRATIVE REPORT</w:t>
      </w:r>
    </w:p>
    <w:p w:rsidR="008B1960" w:rsidRPr="005E0720" w:rsidRDefault="008B1960" w:rsidP="008B1960">
      <w:pPr>
        <w:spacing w:after="0" w:line="240" w:lineRule="auto"/>
        <w:ind w:left="360"/>
        <w:jc w:val="center"/>
        <w:rPr>
          <w:rFonts w:eastAsia="Times New Roman" w:cstheme="minorHAnsi"/>
          <w:b/>
          <w:bCs/>
          <w:sz w:val="28"/>
          <w:szCs w:val="28"/>
          <w:lang w:val="en-US"/>
        </w:rPr>
      </w:pPr>
    </w:p>
    <w:p w:rsidR="008B1960" w:rsidRDefault="008B1960" w:rsidP="008B1960">
      <w:pPr>
        <w:spacing w:after="0" w:line="360" w:lineRule="auto"/>
        <w:ind w:left="360"/>
        <w:rPr>
          <w:rFonts w:ascii="Georgia" w:eastAsia="Times New Roman" w:hAnsi="Georgia" w:cstheme="minorHAnsi"/>
          <w:bCs/>
          <w:sz w:val="28"/>
          <w:szCs w:val="28"/>
          <w:lang w:val="en-US"/>
        </w:rPr>
      </w:pPr>
      <w:r w:rsidRPr="005E0720">
        <w:rPr>
          <w:rFonts w:ascii="Georgia" w:eastAsia="Times New Roman" w:hAnsi="Georgia" w:cstheme="minorHAnsi"/>
          <w:bCs/>
          <w:sz w:val="28"/>
          <w:szCs w:val="28"/>
          <w:lang w:val="en-US"/>
        </w:rPr>
        <w:t>On the above date at 18:12 hours, Officer Browning responded to Fire Station 44 at 132 N. Fountain Drive in Pierson in response to a report of an injured person. Upon arrival contact was made with EMT Smith who stated that the victim and the defendant arrived at the fire station and that the victim had an injury to her right eye but due to the language barrier, Smith was unable to determine what happened. While the victim was being treated by fire/rescue personnel, Office Browning attempted to talk with the defendant but a language barrier complicated matters. Officer Browning then made contact with Deputy Hernandez and had him telephone the fire station and translate for the defendant. During the phone conversation, the defendant stated that he and the victim had an argument over family matters and that the defendant could not stand it anymore and then punched the victim in the right eye. The victim sustained swelling, redness and partial tearing of the cornea. It was advised that the victim had surgery to her right eye in the past and that this incident had re-injured what was repaired by said surgery. The defendant was placed under arrest and transported to the County Jail. Photos were taken of the victim’s injuries which were submitted into evidence. Victim was also given a Victim’s Rights Pamphlet.</w:t>
      </w:r>
    </w:p>
    <w:p w:rsidR="00C50CCC" w:rsidRDefault="00C50CCC"/>
    <w:sectPr w:rsidR="00C50C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D9" w:rsidRDefault="00A920D9" w:rsidP="008B1960">
      <w:pPr>
        <w:spacing w:after="0" w:line="240" w:lineRule="auto"/>
      </w:pPr>
      <w:r>
        <w:separator/>
      </w:r>
    </w:p>
  </w:endnote>
  <w:endnote w:type="continuationSeparator" w:id="0">
    <w:p w:rsidR="00A920D9" w:rsidRDefault="00A920D9" w:rsidP="008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WP">
    <w:panose1 w:val="020B0502040204020203"/>
    <w:charset w:val="00"/>
    <w:family w:val="swiss"/>
    <w:pitch w:val="variable"/>
    <w:sig w:usb0="A00002BF" w:usb1="10004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60" w:rsidRPr="008B1960" w:rsidRDefault="008B1960" w:rsidP="008B1960">
    <w:pPr>
      <w:pStyle w:val="Footer"/>
      <w:rPr>
        <w:rFonts w:ascii="Segoe WP" w:hAnsi="Segoe WP"/>
        <w:sz w:val="24"/>
        <w:szCs w:val="24"/>
      </w:rPr>
    </w:pPr>
    <w:r>
      <w:rPr>
        <w:rFonts w:ascii="Segoe WP" w:hAnsi="Segoe WP"/>
        <w:sz w:val="24"/>
        <w:szCs w:val="24"/>
      </w:rPr>
      <w:t xml:space="preserve">© </w:t>
    </w:r>
    <w:proofErr w:type="gramStart"/>
    <w:r w:rsidRPr="008B1960">
      <w:rPr>
        <w:rFonts w:ascii="Segoe WP" w:hAnsi="Segoe WP"/>
        <w:sz w:val="24"/>
        <w:szCs w:val="24"/>
      </w:rPr>
      <w:t>de</w:t>
    </w:r>
    <w:proofErr w:type="gramEnd"/>
    <w:r w:rsidRPr="008B1960">
      <w:rPr>
        <w:rFonts w:ascii="Segoe WP" w:hAnsi="Segoe WP"/>
        <w:sz w:val="24"/>
        <w:szCs w:val="24"/>
      </w:rPr>
      <w:t xml:space="preserve"> la Mora Interpreter training</w:t>
    </w:r>
    <w:r>
      <w:rPr>
        <w:rFonts w:ascii="Segoe WP" w:hAnsi="Segoe WP"/>
        <w:sz w:val="24"/>
        <w:szCs w:val="24"/>
      </w:rPr>
      <w:t xml:space="preserve">                                     </w:t>
    </w:r>
    <w:r w:rsidRPr="008B1960">
      <w:rPr>
        <w:rFonts w:ascii="Segoe WP" w:hAnsi="Segoe WP"/>
        <w:sz w:val="24"/>
        <w:szCs w:val="24"/>
      </w:rPr>
      <w:t xml:space="preserve">                                                       </w:t>
    </w:r>
    <w:r>
      <w:rPr>
        <w:rFonts w:ascii="Segoe WP" w:hAnsi="Segoe WP"/>
        <w:sz w:val="24"/>
        <w:szCs w:val="24"/>
      </w:rPr>
      <w:t xml:space="preserve">                                         </w:t>
    </w:r>
  </w:p>
  <w:p w:rsidR="008B1960" w:rsidRDefault="008B1960" w:rsidP="008B1960">
    <w:pPr>
      <w:pStyle w:val="Footer"/>
    </w:pPr>
    <w:hyperlink r:id="rId1" w:history="1">
      <w:r w:rsidRPr="008B1960">
        <w:rPr>
          <w:rStyle w:val="Hyperlink"/>
          <w:rFonts w:ascii="Segoe WP" w:hAnsi="Segoe WP"/>
          <w:sz w:val="24"/>
          <w:szCs w:val="24"/>
          <w:u w:val="none"/>
        </w:rPr>
        <w:t>www.interpreter-training.com</w:t>
      </w:r>
    </w:hyperlink>
    <w:r w:rsidRPr="008B1960">
      <w:rPr>
        <w:rFonts w:ascii="Segoe WP" w:hAnsi="Segoe WP"/>
        <w:sz w:val="24"/>
        <w:szCs w:val="24"/>
      </w:rPr>
      <w:t xml:space="preserve"> </w:t>
    </w:r>
    <w:r>
      <w:rPr>
        <w:rFonts w:ascii="Segoe WP" w:hAnsi="Segoe WP"/>
        <w:sz w:val="24"/>
        <w:szCs w:val="24"/>
      </w:rPr>
      <w:t xml:space="preserve">      </w:t>
    </w:r>
    <w:r w:rsidRPr="008B1960">
      <w:rPr>
        <w:rFonts w:ascii="Segoe WP" w:hAnsi="Segoe WP"/>
        <w:sz w:val="24"/>
        <w:szCs w:val="24"/>
      </w:rPr>
      <w:t xml:space="preserve">                                                    </w:t>
    </w:r>
    <w:r>
      <w:rPr>
        <w:rFonts w:ascii="Segoe WP" w:hAnsi="Segoe WP"/>
        <w:sz w:val="24"/>
        <w:szCs w:val="24"/>
      </w:rPr>
      <w:t xml:space="preserve">                             </w:t>
    </w:r>
  </w:p>
  <w:p w:rsidR="008B1960" w:rsidRDefault="008B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D9" w:rsidRDefault="00A920D9" w:rsidP="008B1960">
      <w:pPr>
        <w:spacing w:after="0" w:line="240" w:lineRule="auto"/>
      </w:pPr>
      <w:r>
        <w:separator/>
      </w:r>
    </w:p>
  </w:footnote>
  <w:footnote w:type="continuationSeparator" w:id="0">
    <w:p w:rsidR="00A920D9" w:rsidRDefault="00A920D9" w:rsidP="008B1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60"/>
    <w:rsid w:val="008B1960"/>
    <w:rsid w:val="00A920D9"/>
    <w:rsid w:val="00C5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4EC4-4C89-4D81-B158-DA739D82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6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6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B1960"/>
  </w:style>
  <w:style w:type="paragraph" w:styleId="Footer">
    <w:name w:val="footer"/>
    <w:basedOn w:val="Normal"/>
    <w:link w:val="FooterChar"/>
    <w:uiPriority w:val="99"/>
    <w:unhideWhenUsed/>
    <w:rsid w:val="008B196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B1960"/>
  </w:style>
  <w:style w:type="character" w:styleId="Hyperlink">
    <w:name w:val="Hyperlink"/>
    <w:basedOn w:val="DefaultParagraphFont"/>
    <w:uiPriority w:val="99"/>
    <w:unhideWhenUsed/>
    <w:rsid w:val="008B1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nterpret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Mora</dc:creator>
  <cp:keywords/>
  <dc:description/>
  <cp:lastModifiedBy>Rodrigo de la Mora</cp:lastModifiedBy>
  <cp:revision>1</cp:revision>
  <dcterms:created xsi:type="dcterms:W3CDTF">2014-04-25T22:30:00Z</dcterms:created>
  <dcterms:modified xsi:type="dcterms:W3CDTF">2014-04-25T22:37:00Z</dcterms:modified>
</cp:coreProperties>
</file>